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E2" w:rsidRDefault="001019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D55107" w:rsidRPr="00AD55C1" w:rsidTr="00A86066">
        <w:tc>
          <w:tcPr>
            <w:tcW w:w="6120" w:type="dxa"/>
          </w:tcPr>
          <w:p w:rsidR="00D55107" w:rsidRPr="0071683E" w:rsidRDefault="00D55107" w:rsidP="00A8606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US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D55107" w:rsidRPr="00763CD4" w:rsidRDefault="00D55107" w:rsidP="00A86066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B54D2">
              <w:rPr>
                <w:rFonts w:ascii="Arial Unicode MS" w:eastAsia="Arial Unicode MS" w:hAnsi="Arial Unicode MS" w:cs="Arial Unicode MS"/>
                <w:bCs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Pr="003B54D2">
              <w:rPr>
                <w:rFonts w:ascii="Arial Unicode MS" w:eastAsia="Arial Unicode MS" w:hAnsi="Arial Unicode MS" w:cs="Arial Unicode MS"/>
                <w:bCs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3B54D2">
              <w:rPr>
                <w:rFonts w:ascii="Arial Unicode MS" w:eastAsia="Arial Unicode MS" w:hAnsi="Arial Unicode MS" w:cs="Arial Unicode MS"/>
                <w:bCs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Pr="00763CD4">
              <w:rPr>
                <w:rFonts w:ascii="Calibri" w:hAnsi="Calibri" w:cs="Mangal"/>
                <w:b/>
                <w:color w:val="FFFFFF"/>
                <w:sz w:val="20"/>
                <w:szCs w:val="20"/>
                <w:highlight w:val="black"/>
              </w:rPr>
              <w:t xml:space="preserve">  </w:t>
            </w:r>
            <w:r w:rsidRPr="00763CD4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 RELEASE</w:t>
            </w:r>
          </w:p>
        </w:tc>
      </w:tr>
      <w:tr w:rsidR="00D55107" w:rsidRPr="00AD55C1" w:rsidTr="00A86066">
        <w:tc>
          <w:tcPr>
            <w:tcW w:w="6120" w:type="dxa"/>
            <w:vAlign w:val="bottom"/>
          </w:tcPr>
          <w:p w:rsidR="00D55107" w:rsidRPr="000A503D" w:rsidRDefault="00D55107" w:rsidP="00A86066">
            <w:pPr>
              <w:jc w:val="right"/>
              <w:rPr>
                <w:rFonts w:ascii="Calibri" w:hAnsi="Calibri" w:cs="Mangal"/>
                <w:bCs/>
                <w:sz w:val="10"/>
                <w:szCs w:val="10"/>
              </w:rPr>
            </w:pPr>
            <w:r w:rsidRPr="000A503D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bidi="hi-IN"/>
              </w:rPr>
              <w:t>संचार</w:t>
            </w:r>
            <w:r w:rsidRPr="000A503D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 </w:t>
            </w:r>
            <w:r w:rsidRPr="000A503D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bidi="hi-IN"/>
              </w:rPr>
              <w:t>विभाग</w:t>
            </w:r>
            <w:r w:rsidRPr="000A503D">
              <w:rPr>
                <w:rFonts w:ascii="Arial Unicode MS"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,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केंद्रीय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कार्यालय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,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एस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बी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एस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मार्ग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,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मुंबई</w:t>
            </w:r>
            <w:r w:rsidRPr="00DC2723">
              <w:rPr>
                <w:rFonts w:ascii="Calibri" w:hAnsi="Calibri" w:cs="Mangal"/>
                <w:b/>
                <w:sz w:val="22"/>
                <w:szCs w:val="22"/>
              </w:rPr>
              <w:t>-</w:t>
            </w:r>
            <w:r w:rsidRPr="00DC2723">
              <w:rPr>
                <w:rFonts w:ascii="Arial" w:hAnsi="Arial" w:cs="Arial"/>
                <w:bCs/>
                <w:sz w:val="16"/>
                <w:szCs w:val="16"/>
                <w:lang w:val="fr-FR"/>
              </w:rPr>
              <w:t>400001</w:t>
            </w:r>
          </w:p>
          <w:p w:rsidR="00D55107" w:rsidRPr="00AD55C1" w:rsidRDefault="00D55107" w:rsidP="00A86066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D55107" w:rsidRPr="000A503D" w:rsidRDefault="00D55107" w:rsidP="00A86066">
            <w:pPr>
              <w:jc w:val="right"/>
              <w:rPr>
                <w:rFonts w:ascii="Calibri" w:hAnsi="Calibri" w:cs="Mangal"/>
                <w:b/>
                <w:color w:val="000000"/>
                <w:sz w:val="16"/>
              </w:rPr>
            </w:pPr>
            <w:r w:rsidRPr="000A503D">
              <w:rPr>
                <w:rFonts w:ascii="Arial" w:hAnsi="Arial" w:cs="Arial"/>
                <w:b/>
                <w:sz w:val="14"/>
                <w:szCs w:val="14"/>
              </w:rPr>
              <w:t>Department of Communication</w:t>
            </w:r>
            <w:r w:rsidRPr="000A503D">
              <w:rPr>
                <w:rFonts w:ascii="Arial" w:hAnsi="Arial" w:cs="Arial"/>
                <w:b/>
                <w:color w:val="000000"/>
                <w:sz w:val="14"/>
              </w:rPr>
              <w:t>,</w:t>
            </w:r>
            <w:r w:rsidRPr="000A503D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DC2723">
              <w:rPr>
                <w:rFonts w:ascii="Arial" w:hAnsi="Arial" w:cs="Arial"/>
                <w:bCs/>
                <w:sz w:val="14"/>
                <w:szCs w:val="14"/>
                <w:lang w:val="fr-FR"/>
              </w:rPr>
              <w:t>Central Office, S.B.S.Marg, Mumbai</w:t>
            </w:r>
            <w:r w:rsidRPr="00DC2723">
              <w:rPr>
                <w:rFonts w:ascii="Calibri" w:hAnsi="Calibri" w:cs="Mangal"/>
                <w:bCs/>
                <w:sz w:val="14"/>
                <w:szCs w:val="14"/>
                <w:lang w:val="fr-FR"/>
              </w:rPr>
              <w:t>-</w:t>
            </w:r>
            <w:r w:rsidRPr="00DC2723">
              <w:rPr>
                <w:rFonts w:ascii="Arial" w:hAnsi="Arial" w:cs="Arial"/>
                <w:bCs/>
                <w:sz w:val="14"/>
                <w:szCs w:val="14"/>
                <w:lang w:val="fr-FR"/>
              </w:rPr>
              <w:t>400001</w:t>
            </w:r>
          </w:p>
          <w:p w:rsidR="00D55107" w:rsidRPr="00DC2723" w:rsidRDefault="00D55107" w:rsidP="00A86066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DC2723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fr-FR" w:bidi="hi-IN"/>
              </w:rPr>
              <w:t>फोन</w:t>
            </w:r>
            <w:r w:rsidRPr="00DC2723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DC2723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 w:rsidRPr="00DC2723">
              <w:rPr>
                <w:rFonts w:ascii="Calibri" w:hAnsi="Calibri" w:cs="Mangal"/>
                <w:color w:val="000000"/>
                <w:sz w:val="18"/>
                <w:szCs w:val="28"/>
              </w:rPr>
              <w:t xml:space="preserve">: </w:t>
            </w:r>
            <w:r w:rsidRPr="00DC2723">
              <w:rPr>
                <w:rFonts w:ascii="Arial" w:hAnsi="Arial" w:cs="Arial"/>
                <w:sz w:val="16"/>
                <w:szCs w:val="16"/>
                <w:lang w:val="fr-FR"/>
              </w:rPr>
              <w:t>022- 22660502</w:t>
            </w:r>
            <w:r w:rsidRPr="00DC2723">
              <w:rPr>
                <w:rFonts w:ascii="Calibri" w:hAnsi="Calibri" w:cs="Mang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150" w:type="dxa"/>
          </w:tcPr>
          <w:p w:rsidR="00D55107" w:rsidRPr="00AD55C1" w:rsidRDefault="00D55107" w:rsidP="00A86066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5080" t="9525" r="1397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9BABB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/>
              </w:rPr>
              <w:drawing>
                <wp:inline distT="0" distB="0" distL="0" distR="0">
                  <wp:extent cx="666750" cy="577850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107" w:rsidRPr="00F91B8E" w:rsidRDefault="00D55107" w:rsidP="00A86066">
            <w:pPr>
              <w:jc w:val="center"/>
              <w:rPr>
                <w:rFonts w:ascii="Nirmala UI" w:eastAsia="Arial Unicode MS" w:hAnsi="Nirmala UI" w:cs="Nirmala UI"/>
                <w:bCs/>
                <w:color w:val="000000"/>
                <w:w w:val="150"/>
                <w:lang w:bidi="hi-IN"/>
              </w:rPr>
            </w:pPr>
            <w:r w:rsidRPr="00F91B8E">
              <w:rPr>
                <w:rFonts w:ascii="Nirmala UI" w:eastAsia="Arial Unicode MS" w:hAnsi="Nirmala UI" w:cs="Nirmala UI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F91B8E">
              <w:rPr>
                <w:rFonts w:ascii="Nirmala UI" w:eastAsia="Arial Unicode MS" w:hAnsi="Nirmala UI" w:cs="Nirmala UI"/>
                <w:bCs/>
                <w:color w:val="000000"/>
                <w:w w:val="150"/>
              </w:rPr>
              <w:t xml:space="preserve"> </w:t>
            </w:r>
            <w:r w:rsidRPr="00F91B8E">
              <w:rPr>
                <w:rFonts w:ascii="Nirmala UI" w:eastAsia="Arial Unicode MS" w:hAnsi="Nirmala UI" w:cs="Nirmala UI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F91B8E">
              <w:rPr>
                <w:rFonts w:ascii="Nirmala UI" w:eastAsia="Arial Unicode MS" w:hAnsi="Nirmala UI" w:cs="Nirmala UI"/>
                <w:bCs/>
                <w:color w:val="000000"/>
                <w:w w:val="150"/>
              </w:rPr>
              <w:t xml:space="preserve"> </w:t>
            </w:r>
            <w:r w:rsidRPr="00F91B8E">
              <w:rPr>
                <w:rFonts w:ascii="Nirmala UI" w:eastAsia="Arial Unicode MS" w:hAnsi="Nirmala UI" w:cs="Nirmala UI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D55107" w:rsidRPr="00763CD4" w:rsidRDefault="00D55107" w:rsidP="00A8606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63CD4">
              <w:rPr>
                <w:rFonts w:ascii="Arial" w:hAnsi="Arial" w:cs="Arial"/>
                <w:b/>
                <w:color w:val="000000"/>
                <w:w w:val="150"/>
                <w:sz w:val="15"/>
                <w:szCs w:val="15"/>
              </w:rPr>
              <w:t>RESERVE BANK OF INDIA</w:t>
            </w:r>
            <w:r w:rsidRPr="00763CD4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  <w:p w:rsidR="00D55107" w:rsidRPr="00763CD4" w:rsidRDefault="00D55107" w:rsidP="00A86066">
            <w:pPr>
              <w:pStyle w:val="Heading1"/>
              <w:rPr>
                <w:b w:val="0"/>
                <w:szCs w:val="8"/>
                <w:lang w:val="fr-FR"/>
              </w:rPr>
            </w:pPr>
            <w:r w:rsidRPr="00763CD4">
              <w:rPr>
                <w:rFonts w:ascii="Arial Unicode MS" w:eastAsia="Arial Unicode MS" w:hAnsi="Arial Unicode MS" w:cs="Arial Unicode MS"/>
                <w:b w:val="0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</w:t>
            </w:r>
            <w:r w:rsidRPr="00763CD4">
              <w:rPr>
                <w:b w:val="0"/>
                <w:sz w:val="22"/>
                <w:szCs w:val="14"/>
                <w:lang w:val="fr-FR"/>
              </w:rPr>
              <w:t xml:space="preserve">: </w:t>
            </w:r>
            <w:r w:rsidRPr="00763CD4">
              <w:rPr>
                <w:b w:val="0"/>
                <w:szCs w:val="8"/>
                <w:lang w:val="fr-FR"/>
              </w:rPr>
              <w:t>www.rbi.org.in/hindi</w:t>
            </w:r>
          </w:p>
          <w:p w:rsidR="00D55107" w:rsidRPr="00763CD4" w:rsidRDefault="00D55107" w:rsidP="00A86066">
            <w:pPr>
              <w:pStyle w:val="Heading1"/>
              <w:jc w:val="left"/>
              <w:rPr>
                <w:b w:val="0"/>
                <w:szCs w:val="8"/>
                <w:lang w:val="fr-FR"/>
              </w:rPr>
            </w:pPr>
            <w:r>
              <w:rPr>
                <w:b w:val="0"/>
                <w:szCs w:val="8"/>
              </w:rPr>
              <w:t xml:space="preserve">     </w:t>
            </w:r>
            <w:r w:rsidRPr="0082423E">
              <w:rPr>
                <w:rFonts w:cs="Mangal" w:hint="cs"/>
                <w:b w:val="0"/>
                <w:szCs w:val="8"/>
                <w:cs/>
                <w:lang w:bidi="hi-IN"/>
              </w:rPr>
              <w:t xml:space="preserve">    </w:t>
            </w:r>
            <w:r>
              <w:rPr>
                <w:b w:val="0"/>
                <w:szCs w:val="8"/>
              </w:rPr>
              <w:t xml:space="preserve">     </w:t>
            </w:r>
            <w:r w:rsidRPr="00763CD4">
              <w:rPr>
                <w:b w:val="0"/>
                <w:szCs w:val="8"/>
              </w:rPr>
              <w:t>Website : www.rbi.org.in</w:t>
            </w:r>
          </w:p>
          <w:p w:rsidR="00D55107" w:rsidRPr="00AD55C1" w:rsidRDefault="00D55107" w:rsidP="00A86066">
            <w:pPr>
              <w:pStyle w:val="Header"/>
              <w:rPr>
                <w:rFonts w:ascii="Calibri" w:hAnsi="Calibri" w:cs="Mangal"/>
              </w:rPr>
            </w:pPr>
            <w:r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  </w:t>
            </w:r>
            <w:r>
              <w:rPr>
                <w:rFonts w:ascii="Calibri" w:hAnsi="Calibri" w:cs="Mangal"/>
                <w:sz w:val="14"/>
                <w:szCs w:val="14"/>
                <w:lang w:val="fr-FR" w:bidi="hi-IN"/>
              </w:rPr>
              <w:t xml:space="preserve"> </w:t>
            </w:r>
            <w:r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fr-FR" w:bidi="hi-IN"/>
              </w:rPr>
              <w:t>ई</w:t>
            </w:r>
            <w:r w:rsidRPr="00763CD4">
              <w:rPr>
                <w:rFonts w:ascii="Arial Unicode MS" w:eastAsia="Arial Unicode MS" w:hAnsi="Arial Unicode MS" w:cs="Arial Unicode MS"/>
                <w:sz w:val="16"/>
                <w:szCs w:val="16"/>
                <w:lang w:val="fr-FR"/>
              </w:rPr>
              <w:t>-</w:t>
            </w:r>
            <w:r w:rsidRPr="00763CD4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fr-FR" w:bidi="hi-IN"/>
              </w:rPr>
              <w:t>मेल</w:t>
            </w:r>
            <w:r w:rsidRPr="003B54D2">
              <w:rPr>
                <w:rFonts w:ascii="Calibri" w:hAnsi="Calibri" w:cs="Mangal"/>
                <w:bCs/>
                <w:sz w:val="18"/>
                <w:szCs w:val="18"/>
                <w:lang w:val="fr-FR"/>
              </w:rPr>
              <w:t>/</w:t>
            </w:r>
            <w:r w:rsidRPr="00763CD4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763CD4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r w:rsidRPr="00763CD4">
              <w:rPr>
                <w:rFonts w:ascii="Arial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763CD4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D55107" w:rsidRDefault="00D55107" w:rsidP="00D55107">
      <w:pPr>
        <w:ind w:left="164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1019E2" w:rsidRDefault="003466DC">
      <w:pPr>
        <w:ind w:right="2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August 25, 2021</w:t>
      </w:r>
    </w:p>
    <w:p w:rsidR="001019E2" w:rsidRDefault="001019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1019E2" w:rsidRDefault="001019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6"/>
          <w:szCs w:val="6"/>
        </w:rPr>
      </w:pPr>
    </w:p>
    <w:p w:rsidR="001019E2" w:rsidRDefault="00346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Reserve Money for the week ended August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20, 2021</w:t>
      </w:r>
    </w:p>
    <w:p w:rsidR="001019E2" w:rsidRDefault="001019E2">
      <w:pPr>
        <w:ind w:right="29"/>
        <w:jc w:val="right"/>
        <w:rPr>
          <w:rFonts w:ascii="Arial" w:eastAsia="Arial" w:hAnsi="Arial" w:cs="Arial"/>
          <w:color w:val="000000"/>
        </w:rPr>
      </w:pPr>
    </w:p>
    <w:p w:rsidR="001019E2" w:rsidRDefault="003466DC">
      <w:pPr>
        <w:ind w:right="29"/>
        <w:jc w:val="both"/>
        <w:rPr>
          <w:rFonts w:ascii="Mangal" w:eastAsia="Mangal" w:hAnsi="Mangal" w:cs="Mang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   The Reserve Bank of India has today released data on </w:t>
      </w:r>
      <w:hyperlink r:id="rId8" w:history="1">
        <w:r w:rsidRPr="00F20A03">
          <w:rPr>
            <w:rStyle w:val="Hyperlink"/>
            <w:rFonts w:ascii="Arial" w:eastAsia="Arial" w:hAnsi="Arial" w:cs="Arial"/>
          </w:rPr>
          <w:t>Reserve Money</w:t>
        </w:r>
      </w:hyperlink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for the week ended August 20, 2021.</w:t>
      </w:r>
      <w:r>
        <w:rPr>
          <w:rFonts w:ascii="Mangal" w:eastAsia="Mangal" w:hAnsi="Mangal" w:cs="Mangal"/>
          <w:b/>
          <w:color w:val="000000"/>
          <w:sz w:val="22"/>
          <w:szCs w:val="22"/>
        </w:rPr>
        <w:t xml:space="preserve"> </w:t>
      </w:r>
    </w:p>
    <w:p w:rsidR="001019E2" w:rsidRDefault="001019E2">
      <w:pPr>
        <w:ind w:left="5760" w:right="-61" w:firstLine="720"/>
        <w:jc w:val="center"/>
        <w:rPr>
          <w:rFonts w:ascii="Mangal" w:eastAsia="Mangal" w:hAnsi="Mangal" w:cs="Mangal"/>
          <w:color w:val="000000"/>
          <w:sz w:val="22"/>
          <w:szCs w:val="22"/>
        </w:rPr>
      </w:pPr>
    </w:p>
    <w:p w:rsidR="001019E2" w:rsidRDefault="001019E2">
      <w:pPr>
        <w:ind w:left="5760" w:right="-61" w:firstLine="720"/>
        <w:jc w:val="center"/>
        <w:rPr>
          <w:rFonts w:ascii="Mangal" w:eastAsia="Mangal" w:hAnsi="Mangal" w:cs="Mangal"/>
          <w:color w:val="000000"/>
          <w:sz w:val="22"/>
          <w:szCs w:val="22"/>
        </w:rPr>
      </w:pPr>
    </w:p>
    <w:p w:rsidR="001019E2" w:rsidRDefault="001019E2">
      <w:pPr>
        <w:ind w:left="5760" w:right="-61" w:firstLine="720"/>
        <w:jc w:val="center"/>
        <w:rPr>
          <w:rFonts w:ascii="Mangal" w:eastAsia="Mangal" w:hAnsi="Mangal" w:cs="Mangal"/>
          <w:color w:val="000000"/>
          <w:sz w:val="22"/>
          <w:szCs w:val="22"/>
        </w:rPr>
      </w:pPr>
    </w:p>
    <w:p w:rsidR="001019E2" w:rsidRDefault="001019E2">
      <w:pPr>
        <w:ind w:left="5760" w:right="-61" w:firstLine="720"/>
        <w:jc w:val="center"/>
        <w:rPr>
          <w:rFonts w:ascii="Mangal" w:eastAsia="Mangal" w:hAnsi="Mangal" w:cs="Mangal"/>
          <w:color w:val="000000"/>
          <w:sz w:val="22"/>
          <w:szCs w:val="22"/>
        </w:rPr>
      </w:pPr>
    </w:p>
    <w:p w:rsidR="001019E2" w:rsidRDefault="003466DC">
      <w:pPr>
        <w:ind w:left="5760" w:right="-61" w:firstLine="720"/>
        <w:jc w:val="center"/>
        <w:rPr>
          <w:rFonts w:ascii="Mangal" w:eastAsia="Mangal" w:hAnsi="Mangal" w:cs="Mangal"/>
          <w:color w:val="000000"/>
          <w:sz w:val="22"/>
          <w:szCs w:val="22"/>
        </w:rPr>
      </w:pPr>
      <w:r>
        <w:rPr>
          <w:rFonts w:ascii="Mangal" w:eastAsia="Mangal" w:hAnsi="Mangal" w:cs="Mangal"/>
          <w:b/>
          <w:color w:val="000000"/>
          <w:sz w:val="22"/>
          <w:szCs w:val="22"/>
        </w:rPr>
        <w:t xml:space="preserve">   </w:t>
      </w:r>
    </w:p>
    <w:p w:rsidR="001019E2" w:rsidRPr="008954CD" w:rsidRDefault="003466DC">
      <w:pPr>
        <w:ind w:right="-61"/>
        <w:rPr>
          <w:rFonts w:ascii="Arial Unicode MS" w:eastAsia="Arial Unicode MS" w:hAnsi="Arial Unicode MS" w:cs="Arial Unicode MS"/>
          <w:color w:val="000000"/>
        </w:rPr>
      </w:pPr>
      <w:r>
        <w:rPr>
          <w:rFonts w:ascii="Arimo" w:eastAsia="Arimo" w:hAnsi="Arimo" w:cs="Arimo"/>
          <w:b/>
          <w:color w:val="000000"/>
        </w:rPr>
        <w:t xml:space="preserve">                                                                                                                  </w:t>
      </w:r>
      <w:r w:rsidR="00A9459D">
        <w:rPr>
          <w:rFonts w:ascii="Arimo" w:eastAsia="Arimo" w:hAnsi="Arimo" w:cs="Arimo"/>
          <w:b/>
          <w:color w:val="000000"/>
        </w:rPr>
        <w:t xml:space="preserve">                     </w:t>
      </w:r>
      <w:r w:rsidRPr="008954CD">
        <w:rPr>
          <w:rFonts w:ascii="Arial Unicode MS" w:eastAsia="Arial Unicode MS" w:hAnsi="Arial Unicode MS" w:cs="Arial Unicode MS"/>
          <w:b/>
          <w:color w:val="000000"/>
        </w:rPr>
        <w:t xml:space="preserve"> </w:t>
      </w:r>
      <w:r w:rsidR="00A9459D" w:rsidRPr="005447BF">
        <w:rPr>
          <w:rStyle w:val="Strong"/>
          <w:rFonts w:ascii="Arial" w:hAnsi="Arial" w:cs="Arial"/>
        </w:rPr>
        <w:t>Ajit Prasad</w:t>
      </w:r>
      <w:r w:rsidRPr="008954CD">
        <w:rPr>
          <w:rFonts w:ascii="Arial Unicode MS" w:eastAsia="Arial Unicode MS" w:hAnsi="Arial Unicode MS" w:cs="Arial Unicode MS"/>
          <w:b/>
          <w:color w:val="000000"/>
        </w:rPr>
        <w:t xml:space="preserve">  </w:t>
      </w:r>
    </w:p>
    <w:p w:rsidR="001019E2" w:rsidRPr="008954CD" w:rsidRDefault="00A9459D">
      <w:pPr>
        <w:ind w:right="-61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Style w:val="Strong"/>
          <w:rFonts w:ascii="Arial" w:hAnsi="Arial" w:cs="Arial"/>
        </w:rPr>
        <w:t>Press Release:</w:t>
      </w:r>
      <w:r w:rsidR="003466DC" w:rsidRPr="00A9459D">
        <w:rPr>
          <w:rFonts w:ascii="Arial" w:eastAsia="Arial Unicode MS" w:hAnsi="Arial" w:cs="Arial"/>
          <w:b/>
        </w:rPr>
        <w:t xml:space="preserve"> 2021-2022/741 </w:t>
      </w:r>
      <w:r w:rsidR="003466DC" w:rsidRPr="00A9459D">
        <w:rPr>
          <w:rFonts w:ascii="Arial" w:eastAsia="Arial Unicode MS" w:hAnsi="Arial" w:cs="Arial"/>
          <w:b/>
        </w:rPr>
        <w:tab/>
      </w:r>
      <w:r w:rsidR="003466DC" w:rsidRPr="008954CD">
        <w:rPr>
          <w:rFonts w:ascii="Arial Unicode MS" w:eastAsia="Arial Unicode MS" w:hAnsi="Arial Unicode MS" w:cs="Arial Unicode MS"/>
        </w:rPr>
        <w:tab/>
        <w:t xml:space="preserve">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</w:t>
      </w:r>
      <w:r w:rsidR="003466DC" w:rsidRPr="008954CD">
        <w:rPr>
          <w:rFonts w:ascii="Arial Unicode MS" w:eastAsia="Arial Unicode MS" w:hAnsi="Arial Unicode MS" w:cs="Arial Unicode MS"/>
        </w:rPr>
        <w:t xml:space="preserve">     </w:t>
      </w:r>
      <w:r>
        <w:rPr>
          <w:rFonts w:ascii="Arial" w:hAnsi="Arial" w:cs="Arial"/>
          <w:bCs/>
          <w:color w:val="000000"/>
        </w:rPr>
        <w:t>Director</w:t>
      </w:r>
      <w:r w:rsidR="003466DC" w:rsidRPr="008954CD">
        <w:rPr>
          <w:rFonts w:ascii="Arial Unicode MS" w:eastAsia="Arial Unicode MS" w:hAnsi="Arial Unicode MS" w:cs="Arial Unicode MS"/>
        </w:rPr>
        <w:t xml:space="preserve"> </w:t>
      </w:r>
    </w:p>
    <w:p w:rsidR="001019E2" w:rsidRPr="008954CD" w:rsidRDefault="001019E2">
      <w:pPr>
        <w:spacing w:before="120" w:after="20"/>
        <w:ind w:left="3600" w:right="302" w:firstLine="720"/>
        <w:rPr>
          <w:rFonts w:ascii="Arial Unicode MS" w:eastAsia="Arial Unicode MS" w:hAnsi="Arial Unicode MS" w:cs="Arial Unicode MS"/>
          <w:color w:val="000000"/>
        </w:rPr>
      </w:pPr>
    </w:p>
    <w:p w:rsidR="001019E2" w:rsidRPr="008954CD" w:rsidRDefault="001019E2">
      <w:pPr>
        <w:ind w:right="1"/>
        <w:rPr>
          <w:rFonts w:ascii="Arial Unicode MS" w:eastAsia="Arial Unicode MS" w:hAnsi="Arial Unicode MS" w:cs="Arial Unicode MS"/>
          <w:color w:val="000000"/>
        </w:rPr>
      </w:pPr>
    </w:p>
    <w:p w:rsidR="001019E2" w:rsidRDefault="001019E2">
      <w:pPr>
        <w:ind w:right="1"/>
        <w:rPr>
          <w:rFonts w:ascii="Arial" w:eastAsia="Arial" w:hAnsi="Arial" w:cs="Arial"/>
          <w:color w:val="000000"/>
        </w:rPr>
      </w:pPr>
    </w:p>
    <w:p w:rsidR="001019E2" w:rsidRDefault="001019E2">
      <w:pPr>
        <w:ind w:right="1"/>
        <w:rPr>
          <w:rFonts w:ascii="Arial" w:eastAsia="Arial" w:hAnsi="Arial" w:cs="Arial"/>
          <w:color w:val="000000"/>
        </w:rPr>
      </w:pPr>
    </w:p>
    <w:p w:rsidR="001019E2" w:rsidRDefault="001019E2">
      <w:pPr>
        <w:ind w:right="1"/>
        <w:rPr>
          <w:rFonts w:ascii="Arial" w:eastAsia="Arial" w:hAnsi="Arial" w:cs="Arial"/>
          <w:color w:val="000000"/>
        </w:rPr>
      </w:pPr>
    </w:p>
    <w:p w:rsidR="001019E2" w:rsidRDefault="003466DC">
      <w:pPr>
        <w:ind w:right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</w:t>
      </w:r>
    </w:p>
    <w:p w:rsidR="001019E2" w:rsidRDefault="001019E2">
      <w:pPr>
        <w:tabs>
          <w:tab w:val="center" w:pos="7416"/>
          <w:tab w:val="right" w:pos="9072"/>
        </w:tabs>
        <w:ind w:left="5040" w:right="1" w:firstLine="720"/>
        <w:jc w:val="right"/>
        <w:rPr>
          <w:rFonts w:ascii="Arial" w:eastAsia="Arial" w:hAnsi="Arial" w:cs="Arial"/>
        </w:rPr>
      </w:pPr>
    </w:p>
    <w:p w:rsidR="001019E2" w:rsidRDefault="001019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019E2" w:rsidRDefault="001019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019E2" w:rsidRDefault="001019E2">
      <w:pPr>
        <w:ind w:right="-61"/>
        <w:rPr>
          <w:rFonts w:ascii="Arimo" w:eastAsia="Arimo" w:hAnsi="Arimo" w:cs="Arimo"/>
        </w:rPr>
      </w:pPr>
    </w:p>
    <w:sectPr w:rsidR="001019E2">
      <w:headerReference w:type="default" r:id="rId9"/>
      <w:pgSz w:w="11909" w:h="16834"/>
      <w:pgMar w:top="993" w:right="994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DC" w:rsidRDefault="003466DC">
      <w:r>
        <w:separator/>
      </w:r>
    </w:p>
  </w:endnote>
  <w:endnote w:type="continuationSeparator" w:id="0">
    <w:p w:rsidR="003466DC" w:rsidRDefault="003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DC" w:rsidRDefault="003466DC">
      <w:r>
        <w:separator/>
      </w:r>
    </w:p>
  </w:footnote>
  <w:footnote w:type="continuationSeparator" w:id="0">
    <w:p w:rsidR="003466DC" w:rsidRDefault="0034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E2" w:rsidRDefault="003466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954CD">
      <w:rPr>
        <w:color w:val="000000"/>
      </w:rPr>
      <w:fldChar w:fldCharType="separate"/>
    </w:r>
    <w:r w:rsidR="008954CD">
      <w:rPr>
        <w:noProof/>
        <w:color w:val="000000"/>
      </w:rPr>
      <w:t>2</w:t>
    </w:r>
    <w:r>
      <w:rPr>
        <w:color w:val="000000"/>
      </w:rPr>
      <w:fldChar w:fldCharType="end"/>
    </w:r>
  </w:p>
  <w:p w:rsidR="001019E2" w:rsidRDefault="001019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E2"/>
    <w:rsid w:val="001019E2"/>
    <w:rsid w:val="003466DC"/>
    <w:rsid w:val="008954CD"/>
    <w:rsid w:val="00A9459D"/>
    <w:rsid w:val="00D55107"/>
    <w:rsid w:val="00F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6A0CD-4C8C-4546-9650-C5BA035D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360" w:lineRule="auto"/>
      <w:jc w:val="center"/>
    </w:pPr>
    <w:rPr>
      <w:rFonts w:ascii="Arial" w:eastAsia="Arial" w:hAnsi="Arial" w:cs="Arial"/>
      <w:b/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551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510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55107"/>
    <w:rPr>
      <w:lang w:val="x-none" w:eastAsia="x-none"/>
    </w:rPr>
  </w:style>
  <w:style w:type="character" w:styleId="Strong">
    <w:name w:val="Strong"/>
    <w:uiPriority w:val="22"/>
    <w:qFormat/>
    <w:rsid w:val="00A94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docs.rbi.org.in/rdocs/content/docs/PR741RM25082021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oc@rbi.org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950</Characters>
  <Application>Microsoft Office Word</Application>
  <DocSecurity>0</DocSecurity>
  <Lines>59</Lines>
  <Paragraphs>45</Paragraphs>
  <ScaleCrop>false</ScaleCrop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RBIWebsite Support, Nitin</cp:lastModifiedBy>
  <cp:revision>5</cp:revision>
  <dcterms:created xsi:type="dcterms:W3CDTF">2021-08-25T10:58:00Z</dcterms:created>
  <dcterms:modified xsi:type="dcterms:W3CDTF">2021-08-25T11:04:00Z</dcterms:modified>
</cp:coreProperties>
</file>